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2D782C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2D782C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A573D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A573D7" w:rsidRPr="00A573D7">
        <w:rPr>
          <w:color w:val="auto"/>
          <w:sz w:val="28"/>
          <w:szCs w:val="28"/>
        </w:rPr>
        <w:t>Государственной инспекции труда</w:t>
      </w:r>
      <w:proofErr w:type="gramEnd"/>
      <w:r w:rsidR="00A573D7" w:rsidRPr="00A573D7">
        <w:rPr>
          <w:color w:val="auto"/>
          <w:sz w:val="28"/>
          <w:szCs w:val="28"/>
        </w:rPr>
        <w:t xml:space="preserve"> в Камчатском крае</w:t>
      </w:r>
      <w:r w:rsidR="00A573D7">
        <w:rPr>
          <w:b w:val="0"/>
          <w:sz w:val="28"/>
          <w:szCs w:val="28"/>
        </w:rPr>
        <w:t xml:space="preserve"> </w:t>
      </w:r>
      <w:r w:rsidR="00FD251A">
        <w:rPr>
          <w:color w:val="auto"/>
          <w:sz w:val="28"/>
          <w:szCs w:val="28"/>
        </w:rPr>
        <w:t xml:space="preserve">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E435B3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A11652">
        <w:rPr>
          <w:sz w:val="28"/>
          <w:szCs w:val="28"/>
        </w:rPr>
        <w:t>Государственной инспекцией</w:t>
      </w:r>
      <w:r w:rsidR="00A11652" w:rsidRPr="00A573D7">
        <w:rPr>
          <w:sz w:val="28"/>
          <w:szCs w:val="28"/>
        </w:rPr>
        <w:t xml:space="preserve"> труда в Камчатском крае</w:t>
      </w:r>
      <w:r w:rsidR="00BD4B8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A11652">
        <w:rPr>
          <w:sz w:val="28"/>
          <w:szCs w:val="28"/>
        </w:rPr>
        <w:t xml:space="preserve">Инспекции труда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F258FD" w:rsidRDefault="00F258FD" w:rsidP="00F258FD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A11652">
        <w:rPr>
          <w:sz w:val="28"/>
          <w:szCs w:val="28"/>
        </w:rPr>
        <w:t>Инспекции труда</w:t>
      </w:r>
      <w:r w:rsidR="00A11652" w:rsidRPr="004C0F14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F258FD" w:rsidRDefault="00F258FD" w:rsidP="00F258FD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="00A11652">
        <w:rPr>
          <w:sz w:val="28"/>
          <w:szCs w:val="28"/>
        </w:rPr>
        <w:t>Инспекцией труда</w:t>
      </w:r>
      <w:r w:rsidR="00A11652" w:rsidRPr="004C0F14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не составлялись</w:t>
      </w:r>
      <w:r w:rsidR="00FB156C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отражено в текстовой части пояснительной записки.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представлена </w:t>
      </w:r>
      <w:r w:rsidR="00A11652">
        <w:rPr>
          <w:sz w:val="28"/>
          <w:szCs w:val="28"/>
        </w:rPr>
        <w:t>Инспекцией труда</w:t>
      </w:r>
      <w:r w:rsidR="00A11652" w:rsidRPr="003507A8">
        <w:rPr>
          <w:sz w:val="28"/>
          <w:szCs w:val="28"/>
        </w:rPr>
        <w:t xml:space="preserve"> </w:t>
      </w:r>
      <w:r w:rsidRPr="003507A8">
        <w:rPr>
          <w:sz w:val="28"/>
          <w:szCs w:val="28"/>
        </w:rPr>
        <w:t xml:space="preserve">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proofErr w:type="gramStart"/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A11652">
        <w:rPr>
          <w:sz w:val="28"/>
          <w:szCs w:val="28"/>
        </w:rPr>
        <w:t>Инспекцией труда</w:t>
      </w:r>
      <w:r w:rsidR="00A11652" w:rsidRPr="003507A8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</w:t>
      </w:r>
      <w:r w:rsidR="00A11652">
        <w:rPr>
          <w:sz w:val="28"/>
          <w:szCs w:val="28"/>
        </w:rPr>
        <w:t xml:space="preserve"> не полностью, а именно </w:t>
      </w:r>
      <w:r w:rsidR="00B16846">
        <w:rPr>
          <w:sz w:val="28"/>
          <w:szCs w:val="28"/>
        </w:rPr>
        <w:t>не соблюден п.п. 70 п. 26 (чистое увеличение дебиторской задолженности по счетам баланса ф. 0503130 не соответствует идентичному показателю в ф.0503121) и</w:t>
      </w:r>
      <w:proofErr w:type="gramEnd"/>
      <w:r w:rsidR="00B16846">
        <w:rPr>
          <w:sz w:val="28"/>
          <w:szCs w:val="28"/>
        </w:rPr>
        <w:t xml:space="preserve"> п.п. 147 п. 26 (остаток по счету 1 205 00 000 в форме 0503169 не соответствует идентичному показателю в балансе ф. 0503130 на начало года).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258FD" w:rsidRPr="003F23D1" w:rsidRDefault="00F258FD" w:rsidP="00F258FD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F23D1">
        <w:rPr>
          <w:b/>
          <w:color w:val="000000"/>
          <w:spacing w:val="2"/>
          <w:sz w:val="28"/>
          <w:szCs w:val="28"/>
        </w:rPr>
        <w:t>Баланс</w:t>
      </w:r>
      <w:r w:rsidRPr="003F23D1">
        <w:rPr>
          <w:color w:val="000000"/>
          <w:spacing w:val="2"/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F23D1">
        <w:rPr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Pr="003F23D1">
        <w:rPr>
          <w:b/>
          <w:sz w:val="28"/>
          <w:szCs w:val="28"/>
        </w:rPr>
        <w:t>.</w:t>
      </w:r>
    </w:p>
    <w:p w:rsidR="00B16846" w:rsidRDefault="00F258FD" w:rsidP="00F25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отражаются в балансе в разрезе бюджетной деятельности. </w:t>
      </w:r>
    </w:p>
    <w:p w:rsidR="00AF3A78" w:rsidRDefault="00F258FD" w:rsidP="00F25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6846">
        <w:rPr>
          <w:sz w:val="28"/>
          <w:szCs w:val="28"/>
        </w:rPr>
        <w:t xml:space="preserve">ходе анализа выявлено, что в стр. 230 «Расчеты по доходам (020500000)» </w:t>
      </w:r>
      <w:r w:rsidR="00AF3A78">
        <w:rPr>
          <w:sz w:val="28"/>
          <w:szCs w:val="28"/>
        </w:rPr>
        <w:t xml:space="preserve">значение в </w:t>
      </w:r>
      <w:r>
        <w:rPr>
          <w:sz w:val="28"/>
          <w:szCs w:val="28"/>
        </w:rPr>
        <w:t>граф</w:t>
      </w:r>
      <w:r w:rsidR="00AF3A78">
        <w:rPr>
          <w:sz w:val="28"/>
          <w:szCs w:val="28"/>
        </w:rPr>
        <w:t>е</w:t>
      </w:r>
      <w:r>
        <w:rPr>
          <w:sz w:val="28"/>
          <w:szCs w:val="28"/>
        </w:rPr>
        <w:t xml:space="preserve"> «На начало года» </w:t>
      </w:r>
      <w:r w:rsidR="00AF3A78">
        <w:rPr>
          <w:sz w:val="28"/>
          <w:szCs w:val="28"/>
        </w:rPr>
        <w:t>(1049,5 тыс. рублей) не соответствуе</w:t>
      </w:r>
      <w:r>
        <w:rPr>
          <w:sz w:val="28"/>
          <w:szCs w:val="28"/>
        </w:rPr>
        <w:t>т данным граф</w:t>
      </w:r>
      <w:r w:rsidR="00AF3A78">
        <w:rPr>
          <w:sz w:val="28"/>
          <w:szCs w:val="28"/>
        </w:rPr>
        <w:t>ы</w:t>
      </w:r>
      <w:r>
        <w:rPr>
          <w:sz w:val="28"/>
          <w:szCs w:val="28"/>
        </w:rPr>
        <w:t xml:space="preserve"> «На конец отчетного периода» предыдущего года</w:t>
      </w:r>
      <w:r w:rsidR="00AF3A78">
        <w:rPr>
          <w:sz w:val="28"/>
          <w:szCs w:val="28"/>
        </w:rPr>
        <w:t xml:space="preserve"> по данной строке (1490,5 тыс. рублей).</w:t>
      </w:r>
      <w:r w:rsidR="00B16846">
        <w:rPr>
          <w:sz w:val="28"/>
          <w:szCs w:val="28"/>
        </w:rPr>
        <w:t xml:space="preserve"> </w:t>
      </w:r>
    </w:p>
    <w:p w:rsidR="00F258FD" w:rsidRDefault="00F258FD" w:rsidP="00F25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F258FD" w:rsidRDefault="00AF3A78" w:rsidP="00F258FD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В связи с выявленным некорректным отражением </w:t>
      </w:r>
      <w:r w:rsidR="00F258FD" w:rsidRPr="00217CAD">
        <w:rPr>
          <w:color w:val="000000"/>
          <w:spacing w:val="1"/>
          <w:sz w:val="28"/>
          <w:szCs w:val="28"/>
        </w:rPr>
        <w:t xml:space="preserve">данных </w:t>
      </w:r>
      <w:r>
        <w:rPr>
          <w:color w:val="000000"/>
          <w:spacing w:val="1"/>
          <w:sz w:val="28"/>
          <w:szCs w:val="28"/>
        </w:rPr>
        <w:t xml:space="preserve">на начало года по стр. 230 </w:t>
      </w:r>
      <w:r w:rsidR="00F258FD" w:rsidRPr="00217CAD">
        <w:rPr>
          <w:color w:val="000000"/>
          <w:spacing w:val="1"/>
          <w:sz w:val="28"/>
          <w:szCs w:val="28"/>
        </w:rPr>
        <w:t xml:space="preserve">баланса (ф.0503130) </w:t>
      </w:r>
      <w:r>
        <w:rPr>
          <w:color w:val="000000"/>
          <w:spacing w:val="1"/>
          <w:sz w:val="28"/>
          <w:szCs w:val="28"/>
        </w:rPr>
        <w:t>оценить динамику</w:t>
      </w:r>
      <w:r w:rsidR="00F258FD" w:rsidRPr="004640E4">
        <w:rPr>
          <w:spacing w:val="1"/>
          <w:sz w:val="28"/>
          <w:szCs w:val="28"/>
        </w:rPr>
        <w:t xml:space="preserve"> </w:t>
      </w:r>
      <w:r w:rsidR="00F258FD">
        <w:rPr>
          <w:spacing w:val="1"/>
          <w:sz w:val="28"/>
          <w:szCs w:val="28"/>
        </w:rPr>
        <w:t>дебиторск</w:t>
      </w:r>
      <w:r>
        <w:rPr>
          <w:spacing w:val="1"/>
          <w:sz w:val="28"/>
          <w:szCs w:val="28"/>
        </w:rPr>
        <w:t>ой</w:t>
      </w:r>
      <w:r w:rsidR="00F258FD"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>сти</w:t>
      </w:r>
      <w:r w:rsidR="00F258F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 данным баланса не представляется </w:t>
      </w:r>
      <w:r w:rsidR="00854825">
        <w:rPr>
          <w:spacing w:val="1"/>
          <w:sz w:val="28"/>
          <w:szCs w:val="28"/>
        </w:rPr>
        <w:t>возможным</w:t>
      </w:r>
      <w:r w:rsidR="00F258FD">
        <w:rPr>
          <w:sz w:val="28"/>
          <w:szCs w:val="28"/>
        </w:rPr>
        <w:t>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 w:rsidR="00114592">
        <w:rPr>
          <w:color w:val="000000"/>
          <w:spacing w:val="1"/>
          <w:sz w:val="28"/>
          <w:szCs w:val="28"/>
        </w:rPr>
        <w:t>.</w:t>
      </w:r>
    </w:p>
    <w:p w:rsidR="00817B02" w:rsidRDefault="00114592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согласно данным ф</w:t>
      </w:r>
      <w:r w:rsidR="00A26147">
        <w:rPr>
          <w:sz w:val="28"/>
          <w:szCs w:val="28"/>
        </w:rPr>
        <w:t>. 0503110 в 2014 году по КБК 15011690040046000140110</w:t>
      </w:r>
      <w:r>
        <w:rPr>
          <w:sz w:val="28"/>
          <w:szCs w:val="28"/>
        </w:rPr>
        <w:t xml:space="preserve"> произведено списание начислений на сумму 77,0 тыс. рублей согласно пояснительной записке на основании постановлений службы судебных приставов об окончании исполнительного производства. </w:t>
      </w:r>
    </w:p>
    <w:p w:rsidR="00114592" w:rsidRDefault="00114592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тому же КБК </w:t>
      </w:r>
      <w:r w:rsidR="00817B02">
        <w:rPr>
          <w:sz w:val="28"/>
          <w:szCs w:val="28"/>
        </w:rPr>
        <w:t xml:space="preserve">согласно данным ф. 0503110 </w:t>
      </w:r>
      <w:r>
        <w:rPr>
          <w:sz w:val="28"/>
          <w:szCs w:val="28"/>
        </w:rPr>
        <w:t xml:space="preserve">произведено уменьшение (снятие) начислений на сумму 834,4 тыс. рублей, </w:t>
      </w:r>
      <w:proofErr w:type="gramStart"/>
      <w:r w:rsidR="00EF6858">
        <w:rPr>
          <w:sz w:val="28"/>
          <w:szCs w:val="28"/>
        </w:rPr>
        <w:t>основание</w:t>
      </w:r>
      <w:proofErr w:type="gramEnd"/>
      <w:r>
        <w:rPr>
          <w:sz w:val="28"/>
          <w:szCs w:val="28"/>
        </w:rPr>
        <w:t xml:space="preserve"> которого в пояснительной записке</w:t>
      </w:r>
      <w:r w:rsidRPr="00114592">
        <w:rPr>
          <w:sz w:val="28"/>
          <w:szCs w:val="28"/>
        </w:rPr>
        <w:t xml:space="preserve"> </w:t>
      </w:r>
      <w:r w:rsidR="00EF6858">
        <w:rPr>
          <w:sz w:val="28"/>
          <w:szCs w:val="28"/>
        </w:rPr>
        <w:t>не отражено</w:t>
      </w:r>
      <w:r>
        <w:rPr>
          <w:sz w:val="28"/>
          <w:szCs w:val="28"/>
        </w:rPr>
        <w:t>.</w:t>
      </w:r>
      <w:r w:rsidR="00817B02">
        <w:rPr>
          <w:sz w:val="28"/>
          <w:szCs w:val="28"/>
        </w:rPr>
        <w:t xml:space="preserve"> При этом в Сведениях о дебиторской и кредиторской задолженности (ф. 0503169) данное уменьшение отражено п</w:t>
      </w:r>
      <w:r w:rsidR="00A26147">
        <w:rPr>
          <w:sz w:val="28"/>
          <w:szCs w:val="28"/>
        </w:rPr>
        <w:t>о КБК 15011643000016000120541</w:t>
      </w:r>
      <w:r w:rsidR="00817B02">
        <w:rPr>
          <w:sz w:val="28"/>
          <w:szCs w:val="28"/>
        </w:rPr>
        <w:t>.</w:t>
      </w:r>
      <w:r w:rsidR="00A26147">
        <w:rPr>
          <w:sz w:val="28"/>
          <w:szCs w:val="28"/>
        </w:rPr>
        <w:t xml:space="preserve"> </w:t>
      </w:r>
    </w:p>
    <w:p w:rsidR="00A26147" w:rsidRDefault="00A26147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ответу Инспекции труда от 13.04.2015 №10-1716-15 </w:t>
      </w:r>
      <w:r w:rsidR="00BA39D5">
        <w:rPr>
          <w:sz w:val="28"/>
          <w:szCs w:val="28"/>
        </w:rPr>
        <w:t xml:space="preserve">на запрос КСП </w:t>
      </w:r>
      <w:r>
        <w:rPr>
          <w:sz w:val="28"/>
          <w:szCs w:val="28"/>
        </w:rPr>
        <w:t>в 2014 году произведены сторнирующие записи на сумму 834,4 тыс. рублей по КБК 15011643000016000120541, так как на основании письма Минфина Российской Федерации от 05.07.2012 №02-06-07/2561 федеральные администраторы поступлений отражают задолженности плательщиков по начисленным доходам, содержащим элемент бюджета «01», в балансе исполнения федерального бюджета.</w:t>
      </w:r>
      <w:proofErr w:type="gramEnd"/>
    </w:p>
    <w:p w:rsidR="007353EB" w:rsidRPr="00F258FD" w:rsidRDefault="007353EB" w:rsidP="003E1383">
      <w:pPr>
        <w:numPr>
          <w:ilvl w:val="0"/>
          <w:numId w:val="6"/>
        </w:num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F258FD">
        <w:rPr>
          <w:b/>
          <w:sz w:val="28"/>
          <w:szCs w:val="28"/>
        </w:rPr>
        <w:t>Отчет о финансовых результатах деятельности (ф. 0503121)</w:t>
      </w:r>
      <w:r w:rsidRPr="003538E1">
        <w:rPr>
          <w:rStyle w:val="ab"/>
          <w:b/>
          <w:sz w:val="28"/>
          <w:szCs w:val="28"/>
        </w:rPr>
        <w:footnoteReference w:id="9"/>
      </w:r>
      <w:r w:rsidR="00F258FD">
        <w:rPr>
          <w:sz w:val="28"/>
          <w:szCs w:val="28"/>
        </w:rPr>
        <w:t xml:space="preserve"> </w:t>
      </w:r>
      <w:r w:rsidR="00F258FD">
        <w:rPr>
          <w:color w:val="000000"/>
          <w:spacing w:val="1"/>
          <w:sz w:val="28"/>
          <w:szCs w:val="28"/>
        </w:rPr>
        <w:t>с</w:t>
      </w:r>
      <w:r w:rsidRPr="00F258FD">
        <w:rPr>
          <w:color w:val="000000"/>
          <w:spacing w:val="1"/>
          <w:sz w:val="28"/>
          <w:szCs w:val="28"/>
        </w:rPr>
        <w:t xml:space="preserve">огласно требованиям пунктов 92 - 99 Инструкции № 191н сформирован путем суммирования одноименных показателей по одинаковым строкам и графам. </w:t>
      </w:r>
    </w:p>
    <w:p w:rsidR="00BA39D5" w:rsidRPr="00BA39D5" w:rsidRDefault="00BA39D5" w:rsidP="00BA39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9D5">
        <w:rPr>
          <w:rFonts w:eastAsia="Calibri"/>
          <w:sz w:val="28"/>
          <w:szCs w:val="28"/>
        </w:rPr>
        <w:t xml:space="preserve">Отчет о финансовых результатах (ф. 0503121) содержит обобщающие показатели по кодам элемента бюджета «01», «04». Согласно данным, отраженным в </w:t>
      </w:r>
      <w:r>
        <w:rPr>
          <w:rFonts w:eastAsia="Calibri"/>
          <w:sz w:val="28"/>
          <w:szCs w:val="28"/>
        </w:rPr>
        <w:t>Справке по заключению счетов (</w:t>
      </w:r>
      <w:r w:rsidRPr="00BA39D5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.</w:t>
      </w:r>
      <w:r w:rsidRPr="00BA39D5">
        <w:rPr>
          <w:rFonts w:eastAsia="Calibri"/>
          <w:sz w:val="28"/>
          <w:szCs w:val="28"/>
        </w:rPr>
        <w:t xml:space="preserve"> 05031</w:t>
      </w:r>
      <w:r>
        <w:rPr>
          <w:rFonts w:eastAsia="Calibri"/>
          <w:sz w:val="28"/>
          <w:szCs w:val="28"/>
        </w:rPr>
        <w:t xml:space="preserve">10) и письме </w:t>
      </w:r>
      <w:r w:rsidR="002841CA">
        <w:rPr>
          <w:sz w:val="28"/>
          <w:szCs w:val="28"/>
        </w:rPr>
        <w:t>Инспекции труда от 13.04.2015 №10-1716-15</w:t>
      </w:r>
      <w:r w:rsidRPr="00BA39D5">
        <w:rPr>
          <w:rFonts w:eastAsia="Calibri"/>
          <w:sz w:val="28"/>
          <w:szCs w:val="28"/>
        </w:rPr>
        <w:t>, в 2014 году начисление доходов бюджета городского округа по коду элемента бюджета «04» составило</w:t>
      </w:r>
      <w:r w:rsidRPr="00BA39D5">
        <w:rPr>
          <w:sz w:val="28"/>
          <w:szCs w:val="28"/>
        </w:rPr>
        <w:t xml:space="preserve"> </w:t>
      </w:r>
      <w:r w:rsidR="002841CA">
        <w:rPr>
          <w:sz w:val="28"/>
          <w:szCs w:val="28"/>
        </w:rPr>
        <w:t>564,9</w:t>
      </w:r>
      <w:r w:rsidRPr="00BA39D5">
        <w:rPr>
          <w:sz w:val="28"/>
          <w:szCs w:val="28"/>
        </w:rPr>
        <w:t xml:space="preserve"> тыс. рублей.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854825">
        <w:rPr>
          <w:sz w:val="28"/>
          <w:szCs w:val="28"/>
        </w:rPr>
        <w:t>130</w:t>
      </w:r>
      <w:r w:rsidR="008F3A3D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854825">
        <w:rPr>
          <w:sz w:val="28"/>
          <w:szCs w:val="28"/>
        </w:rPr>
        <w:t>200,</w:t>
      </w:r>
      <w:r w:rsidR="00F258F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F258FD">
        <w:rPr>
          <w:sz w:val="28"/>
          <w:szCs w:val="28"/>
        </w:rPr>
        <w:t xml:space="preserve">(-) </w:t>
      </w:r>
      <w:r w:rsidR="00854825">
        <w:rPr>
          <w:sz w:val="28"/>
          <w:szCs w:val="28"/>
        </w:rPr>
        <w:t>70</w:t>
      </w:r>
      <w:r w:rsidR="00F258FD">
        <w:rPr>
          <w:sz w:val="28"/>
          <w:szCs w:val="28"/>
        </w:rPr>
        <w:t>,</w:t>
      </w:r>
      <w:r w:rsidR="0085482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817B02" w:rsidRPr="00817B02" w:rsidRDefault="00817B02" w:rsidP="00817B02">
      <w:pPr>
        <w:pStyle w:val="ac"/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(ф. 0503160) </w:t>
      </w:r>
      <w:r>
        <w:rPr>
          <w:sz w:val="28"/>
          <w:szCs w:val="28"/>
        </w:rPr>
        <w:t>составлена в соответствии с Инструкцией № 191н, при этом следует отметить, что ряд данных, перечисленных в ней, не соответствует представленной бюджетной отчетности, а именно:</w:t>
      </w:r>
    </w:p>
    <w:p w:rsidR="00817B02" w:rsidRDefault="00817B02" w:rsidP="00997D67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сумма начисления неналоговых доходов не соответствует аналогичным данным согласно ф. 0503110, ф. 0503121;</w:t>
      </w:r>
    </w:p>
    <w:p w:rsidR="00817B02" w:rsidRDefault="00997D67" w:rsidP="00997D67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сумма перечисленных неналоговых доходов в бюджет городского округа не соответствует аналогичным данным согласно ф. 0503127, ф. 0503164;</w:t>
      </w:r>
    </w:p>
    <w:p w:rsidR="00997D67" w:rsidRPr="00817B02" w:rsidRDefault="00997D67" w:rsidP="00997D67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сумма дебиторской задолженности по состоянию на 01.01.2015 не соответствует аналогичным данным согласно ф. 0503130, ф. 0503169.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Pr="003507A8" w:rsidRDefault="00D337BD" w:rsidP="007353EB">
      <w:pPr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>Согласно годовому отчету о</w:t>
      </w:r>
      <w:r w:rsidR="007353EB" w:rsidRPr="003507A8">
        <w:rPr>
          <w:sz w:val="28"/>
          <w:szCs w:val="28"/>
        </w:rPr>
        <w:t xml:space="preserve">бъем утвержденных бюджетных назначений по доходам на </w:t>
      </w:r>
      <w:r w:rsidR="00207518" w:rsidRPr="003507A8">
        <w:rPr>
          <w:sz w:val="28"/>
          <w:szCs w:val="28"/>
        </w:rPr>
        <w:t>2014</w:t>
      </w:r>
      <w:r w:rsidR="007353EB" w:rsidRPr="003507A8">
        <w:rPr>
          <w:sz w:val="28"/>
          <w:szCs w:val="28"/>
        </w:rPr>
        <w:t xml:space="preserve"> год составил </w:t>
      </w:r>
      <w:r w:rsidR="00854825">
        <w:rPr>
          <w:sz w:val="28"/>
          <w:szCs w:val="28"/>
        </w:rPr>
        <w:t>130</w:t>
      </w:r>
      <w:r w:rsidR="008F3A3D" w:rsidRPr="003507A8">
        <w:rPr>
          <w:sz w:val="28"/>
          <w:szCs w:val="28"/>
        </w:rPr>
        <w:t>,</w:t>
      </w:r>
      <w:r w:rsidR="003E1383" w:rsidRPr="003507A8">
        <w:rPr>
          <w:sz w:val="28"/>
          <w:szCs w:val="28"/>
        </w:rPr>
        <w:t>0</w:t>
      </w:r>
      <w:r w:rsidR="007353EB" w:rsidRPr="003507A8">
        <w:rPr>
          <w:sz w:val="28"/>
          <w:szCs w:val="28"/>
        </w:rPr>
        <w:t xml:space="preserve"> тыс. рублей</w:t>
      </w:r>
      <w:r w:rsidRPr="003507A8">
        <w:rPr>
          <w:sz w:val="28"/>
          <w:szCs w:val="28"/>
        </w:rPr>
        <w:t>.</w:t>
      </w:r>
    </w:p>
    <w:p w:rsidR="004D4554" w:rsidRDefault="00D337BD" w:rsidP="004D4554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854825">
        <w:rPr>
          <w:spacing w:val="11"/>
          <w:sz w:val="28"/>
          <w:szCs w:val="28"/>
        </w:rPr>
        <w:t>200,</w:t>
      </w:r>
      <w:r w:rsidR="00F258FD">
        <w:rPr>
          <w:spacing w:val="11"/>
          <w:sz w:val="28"/>
          <w:szCs w:val="28"/>
        </w:rPr>
        <w:t>6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854825">
        <w:rPr>
          <w:color w:val="000000"/>
          <w:sz w:val="28"/>
          <w:szCs w:val="28"/>
        </w:rPr>
        <w:t>70</w:t>
      </w:r>
      <w:r w:rsidR="00207518">
        <w:rPr>
          <w:color w:val="000000"/>
          <w:sz w:val="28"/>
          <w:szCs w:val="28"/>
        </w:rPr>
        <w:t>,</w:t>
      </w:r>
      <w:r w:rsidR="00854825">
        <w:rPr>
          <w:color w:val="000000"/>
          <w:sz w:val="28"/>
          <w:szCs w:val="28"/>
        </w:rPr>
        <w:t>6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F258FD">
        <w:rPr>
          <w:color w:val="000000"/>
          <w:sz w:val="28"/>
          <w:szCs w:val="28"/>
        </w:rPr>
        <w:t>боль</w:t>
      </w:r>
      <w:r w:rsidR="003E1383">
        <w:rPr>
          <w:color w:val="000000"/>
          <w:sz w:val="28"/>
          <w:szCs w:val="28"/>
        </w:rPr>
        <w:t>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</w:t>
      </w:r>
      <w:r w:rsidR="00692CD3">
        <w:rPr>
          <w:sz w:val="28"/>
          <w:szCs w:val="28"/>
        </w:rPr>
        <w:t xml:space="preserve"> (по коду элемента бюджета </w:t>
      </w:r>
      <w:r w:rsidR="004D4554">
        <w:rPr>
          <w:sz w:val="28"/>
          <w:szCs w:val="28"/>
        </w:rPr>
        <w:t>«</w:t>
      </w:r>
      <w:r w:rsidR="00692CD3">
        <w:rPr>
          <w:sz w:val="28"/>
          <w:szCs w:val="28"/>
        </w:rPr>
        <w:t>04</w:t>
      </w:r>
      <w:r w:rsidR="004D4554">
        <w:rPr>
          <w:sz w:val="28"/>
          <w:szCs w:val="28"/>
        </w:rPr>
        <w:t>»</w:t>
      </w:r>
      <w:r w:rsidR="00692CD3">
        <w:rPr>
          <w:sz w:val="28"/>
          <w:szCs w:val="28"/>
        </w:rPr>
        <w:t>)</w:t>
      </w:r>
      <w:r w:rsidR="007353EB" w:rsidRPr="00EA1888">
        <w:rPr>
          <w:sz w:val="28"/>
          <w:szCs w:val="28"/>
        </w:rPr>
        <w:t>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F77FB6" w:rsidRDefault="00F77FB6" w:rsidP="004D4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согласно вышеуказанному письму Департамента финансов администрации городского округа </w:t>
      </w:r>
      <w:r w:rsidR="004D4554">
        <w:rPr>
          <w:sz w:val="28"/>
          <w:szCs w:val="28"/>
        </w:rPr>
        <w:t xml:space="preserve">по коду элемента бюджета «01» </w:t>
      </w:r>
      <w:r w:rsidR="00854825">
        <w:rPr>
          <w:sz w:val="28"/>
          <w:szCs w:val="28"/>
        </w:rPr>
        <w:t>Инспекции труда</w:t>
      </w:r>
      <w:r w:rsidR="00F258FD" w:rsidRPr="00CC4A4D">
        <w:rPr>
          <w:sz w:val="28"/>
          <w:szCs w:val="28"/>
        </w:rPr>
        <w:t xml:space="preserve"> </w:t>
      </w:r>
      <w:r w:rsidR="004D4554">
        <w:rPr>
          <w:sz w:val="28"/>
          <w:szCs w:val="28"/>
        </w:rPr>
        <w:t xml:space="preserve">утверждено бюджетных назначений на сумму </w:t>
      </w:r>
      <w:r w:rsidR="00854825">
        <w:rPr>
          <w:sz w:val="28"/>
          <w:szCs w:val="28"/>
        </w:rPr>
        <w:t>180</w:t>
      </w:r>
      <w:r w:rsidR="00F258FD">
        <w:rPr>
          <w:sz w:val="28"/>
          <w:szCs w:val="28"/>
        </w:rPr>
        <w:t>,</w:t>
      </w:r>
      <w:r w:rsidR="00854825">
        <w:rPr>
          <w:sz w:val="28"/>
          <w:szCs w:val="28"/>
        </w:rPr>
        <w:t>0</w:t>
      </w:r>
      <w:r w:rsidR="004D4554">
        <w:rPr>
          <w:sz w:val="28"/>
          <w:szCs w:val="28"/>
        </w:rPr>
        <w:t xml:space="preserve"> тыс. рублей, поступило доходов на сумму</w:t>
      </w:r>
      <w:r w:rsidR="00854825">
        <w:rPr>
          <w:sz w:val="28"/>
          <w:szCs w:val="28"/>
        </w:rPr>
        <w:t xml:space="preserve"> 240,4 тыс. рублей</w:t>
      </w:r>
      <w:r w:rsidR="004D4554">
        <w:rPr>
          <w:sz w:val="28"/>
          <w:szCs w:val="28"/>
        </w:rPr>
        <w:t>.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F258FD">
        <w:rPr>
          <w:sz w:val="28"/>
          <w:szCs w:val="28"/>
        </w:rPr>
        <w:t>1</w:t>
      </w:r>
      <w:r w:rsidR="00854825">
        <w:rPr>
          <w:sz w:val="28"/>
          <w:szCs w:val="28"/>
        </w:rPr>
        <w:t>54</w:t>
      </w:r>
      <w:r w:rsidR="00F258FD">
        <w:rPr>
          <w:sz w:val="28"/>
          <w:szCs w:val="28"/>
        </w:rPr>
        <w:t>,</w:t>
      </w:r>
      <w:r w:rsidR="00854825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F258FD">
        <w:rPr>
          <w:sz w:val="28"/>
          <w:szCs w:val="28"/>
        </w:rPr>
        <w:t xml:space="preserve"> в связи с </w:t>
      </w:r>
      <w:r w:rsidR="007D5BDD">
        <w:rPr>
          <w:sz w:val="28"/>
          <w:szCs w:val="28"/>
        </w:rPr>
        <w:t>ориентировочным планированием в отсутствие информации об исполнении судебных решений</w:t>
      </w:r>
      <w:r>
        <w:rPr>
          <w:sz w:val="28"/>
          <w:szCs w:val="28"/>
        </w:rPr>
        <w:t xml:space="preserve">. </w:t>
      </w:r>
      <w:r w:rsidRPr="003251F7">
        <w:rPr>
          <w:sz w:val="28"/>
          <w:szCs w:val="28"/>
        </w:rPr>
        <w:t xml:space="preserve">Данное исполнение подтверждается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2841CA" w:rsidRDefault="002841CA" w:rsidP="007353E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841CA" w:rsidRDefault="002841CA" w:rsidP="007353E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841CA" w:rsidRDefault="002841CA" w:rsidP="007353E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(тыс. рублей)</w:t>
      </w:r>
    </w:p>
    <w:tbl>
      <w:tblPr>
        <w:tblW w:w="9709" w:type="dxa"/>
        <w:tblInd w:w="95" w:type="dxa"/>
        <w:tblLayout w:type="fixed"/>
        <w:tblLook w:val="04A0"/>
      </w:tblPr>
      <w:tblGrid>
        <w:gridCol w:w="1856"/>
        <w:gridCol w:w="482"/>
        <w:gridCol w:w="935"/>
        <w:gridCol w:w="935"/>
        <w:gridCol w:w="935"/>
        <w:gridCol w:w="935"/>
        <w:gridCol w:w="960"/>
        <w:gridCol w:w="828"/>
        <w:gridCol w:w="960"/>
        <w:gridCol w:w="883"/>
      </w:tblGrid>
      <w:tr w:rsidR="00CB77DB" w:rsidRPr="00CB77DB" w:rsidTr="00CB77DB">
        <w:trPr>
          <w:trHeight w:val="20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CB77DB" w:rsidRPr="00CB77DB" w:rsidTr="00CB77DB">
        <w:trPr>
          <w:trHeight w:val="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за 2014 год</w:t>
            </w:r>
            <w:r>
              <w:rPr>
                <w:color w:val="000000"/>
                <w:sz w:val="14"/>
                <w:szCs w:val="14"/>
              </w:rPr>
              <w:t>*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CB77DB" w:rsidRPr="00CB77DB" w:rsidTr="00CB77DB">
        <w:trPr>
          <w:trHeight w:val="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7DB" w:rsidRPr="00CB77DB" w:rsidRDefault="00CB77DB" w:rsidP="00CB77DB">
            <w:pPr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CB77DB" w:rsidRPr="00CB77DB" w:rsidTr="00CB77DB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10</w:t>
            </w:r>
          </w:p>
        </w:tc>
      </w:tr>
      <w:tr w:rsidR="00CB77DB" w:rsidRPr="00CB77DB" w:rsidTr="00CB77DB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both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2841CA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4</w:t>
            </w:r>
            <w:r w:rsidR="002841CA">
              <w:rPr>
                <w:color w:val="000000"/>
                <w:sz w:val="14"/>
                <w:szCs w:val="14"/>
              </w:rPr>
              <w:t>00</w:t>
            </w:r>
            <w:r w:rsidRPr="00CB77DB">
              <w:rPr>
                <w:color w:val="000000"/>
                <w:sz w:val="14"/>
                <w:szCs w:val="14"/>
              </w:rPr>
              <w:t>,</w:t>
            </w:r>
            <w:r w:rsidR="002841C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254,7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200,6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2841CA" w:rsidP="002841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</w:t>
            </w:r>
            <w:r w:rsidR="00CB77DB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2841CA" w:rsidP="002841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CB77DB"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-54,1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CB77DB">
            <w:pPr>
              <w:jc w:val="center"/>
              <w:rPr>
                <w:color w:val="000000"/>
                <w:sz w:val="14"/>
                <w:szCs w:val="14"/>
              </w:rPr>
            </w:pPr>
            <w:r w:rsidRPr="00CB77DB">
              <w:rPr>
                <w:color w:val="000000"/>
                <w:sz w:val="14"/>
                <w:szCs w:val="14"/>
              </w:rPr>
              <w:t>-21,2</w:t>
            </w:r>
          </w:p>
        </w:tc>
      </w:tr>
      <w:tr w:rsidR="00CB77DB" w:rsidRPr="00CB77DB" w:rsidTr="00CB77DB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475,1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641,9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254,7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7DB" w:rsidRPr="00CB77DB" w:rsidRDefault="00CB77DB" w:rsidP="00CB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200,6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2841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2841CA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CB77DB">
              <w:rPr>
                <w:b/>
                <w:bCs/>
                <w:color w:val="000000"/>
                <w:sz w:val="14"/>
                <w:szCs w:val="14"/>
              </w:rPr>
              <w:t>,</w:t>
            </w:r>
            <w:r w:rsidR="002841CA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2841CA" w:rsidP="002841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  <w:r w:rsidR="00CB77DB" w:rsidRPr="00CB77DB">
              <w:rPr>
                <w:b/>
                <w:bCs/>
                <w:color w:val="000000"/>
                <w:sz w:val="14"/>
                <w:szCs w:val="14"/>
              </w:rPr>
              <w:t>,</w:t>
            </w: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CB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-54,1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7DB" w:rsidRPr="00CB77DB" w:rsidRDefault="00CB77DB" w:rsidP="00CB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77DB">
              <w:rPr>
                <w:b/>
                <w:bCs/>
                <w:color w:val="000000"/>
                <w:sz w:val="14"/>
                <w:szCs w:val="14"/>
              </w:rPr>
              <w:t>-21,2</w:t>
            </w:r>
          </w:p>
        </w:tc>
      </w:tr>
    </w:tbl>
    <w:p w:rsidR="00CB77DB" w:rsidRPr="00CB77DB" w:rsidRDefault="00CB77DB" w:rsidP="00F66E93">
      <w:pPr>
        <w:ind w:firstLine="567"/>
        <w:jc w:val="both"/>
      </w:pPr>
    </w:p>
    <w:p w:rsidR="00F66E93" w:rsidRPr="00C57AAD" w:rsidRDefault="00F66E93" w:rsidP="00F66E93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>
        <w:rPr>
          <w:sz w:val="28"/>
          <w:szCs w:val="28"/>
        </w:rPr>
        <w:t>2013 годом наблюдается увеличение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2841CA">
        <w:rPr>
          <w:sz w:val="28"/>
          <w:szCs w:val="28"/>
        </w:rPr>
        <w:t>164</w:t>
      </w:r>
      <w:r>
        <w:rPr>
          <w:sz w:val="28"/>
          <w:szCs w:val="28"/>
        </w:rPr>
        <w:t>,</w:t>
      </w:r>
      <w:r w:rsidR="002841CA">
        <w:rPr>
          <w:sz w:val="28"/>
          <w:szCs w:val="28"/>
        </w:rPr>
        <w:t>3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2841CA">
        <w:rPr>
          <w:sz w:val="28"/>
          <w:szCs w:val="28"/>
        </w:rPr>
        <w:t>4</w:t>
      </w:r>
      <w:r w:rsidR="00CB77D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841CA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F66E93" w:rsidRDefault="00F66E93" w:rsidP="00F66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сумма поступивших доходов</w:t>
      </w:r>
      <w:r w:rsidRPr="00C57AAD">
        <w:rPr>
          <w:sz w:val="28"/>
          <w:szCs w:val="28"/>
        </w:rPr>
        <w:t xml:space="preserve"> в бюджет городского округа 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</w:t>
      </w:r>
      <w:r w:rsidR="00CB77DB" w:rsidRPr="00CB77DB">
        <w:rPr>
          <w:sz w:val="28"/>
          <w:szCs w:val="28"/>
        </w:rPr>
        <w:t>Инспекци</w:t>
      </w:r>
      <w:r w:rsidR="00CB77DB">
        <w:rPr>
          <w:sz w:val="28"/>
          <w:szCs w:val="28"/>
        </w:rPr>
        <w:t>ей</w:t>
      </w:r>
      <w:r w:rsidR="00CB77DB" w:rsidRPr="00CB77DB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2013</w:t>
      </w:r>
      <w:r w:rsidRPr="00C57AA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уменьшилась на </w:t>
      </w:r>
      <w:r w:rsidR="00CB77DB">
        <w:rPr>
          <w:sz w:val="28"/>
          <w:szCs w:val="28"/>
        </w:rPr>
        <w:t>54,1</w:t>
      </w:r>
      <w:r>
        <w:rPr>
          <w:sz w:val="28"/>
          <w:szCs w:val="28"/>
        </w:rPr>
        <w:t xml:space="preserve"> тыс. рублей или на </w:t>
      </w:r>
      <w:r w:rsidR="00CB77D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B77DB">
        <w:rPr>
          <w:sz w:val="28"/>
          <w:szCs w:val="28"/>
        </w:rPr>
        <w:t>,</w:t>
      </w:r>
      <w:r>
        <w:rPr>
          <w:sz w:val="28"/>
          <w:szCs w:val="28"/>
        </w:rPr>
        <w:t>2%</w:t>
      </w:r>
      <w:r w:rsidR="002841CA">
        <w:rPr>
          <w:sz w:val="28"/>
          <w:szCs w:val="28"/>
        </w:rPr>
        <w:t xml:space="preserve">. </w:t>
      </w:r>
    </w:p>
    <w:p w:rsidR="002841CA" w:rsidRDefault="00256C4C" w:rsidP="002841CA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результате, с</w:t>
      </w:r>
      <w:r w:rsidR="00F66E93">
        <w:rPr>
          <w:color w:val="000000"/>
          <w:spacing w:val="1"/>
          <w:sz w:val="28"/>
          <w:szCs w:val="28"/>
        </w:rPr>
        <w:t>огласно с</w:t>
      </w:r>
      <w:r w:rsidR="00F66E93" w:rsidRPr="00217CAD">
        <w:rPr>
          <w:color w:val="000000"/>
          <w:spacing w:val="1"/>
          <w:sz w:val="28"/>
          <w:szCs w:val="28"/>
        </w:rPr>
        <w:t>ведения</w:t>
      </w:r>
      <w:r w:rsidR="00F66E93">
        <w:rPr>
          <w:color w:val="000000"/>
          <w:spacing w:val="1"/>
          <w:sz w:val="28"/>
          <w:szCs w:val="28"/>
        </w:rPr>
        <w:t>м</w:t>
      </w:r>
      <w:r w:rsidR="00F66E93"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="00F66E93" w:rsidRPr="00217CAD">
        <w:rPr>
          <w:color w:val="000000"/>
          <w:sz w:val="28"/>
          <w:szCs w:val="28"/>
        </w:rPr>
        <w:t>задолженности</w:t>
      </w:r>
      <w:r w:rsidR="00F66E93">
        <w:rPr>
          <w:color w:val="000000"/>
          <w:sz w:val="28"/>
          <w:szCs w:val="28"/>
        </w:rPr>
        <w:t xml:space="preserve"> </w:t>
      </w:r>
      <w:r w:rsidR="00F66E93" w:rsidRPr="00217CAD">
        <w:rPr>
          <w:color w:val="000000"/>
          <w:sz w:val="28"/>
          <w:szCs w:val="28"/>
        </w:rPr>
        <w:t>(ф. 0503169</w:t>
      </w:r>
      <w:r w:rsidR="00F66E93">
        <w:rPr>
          <w:sz w:val="28"/>
          <w:szCs w:val="28"/>
        </w:rPr>
        <w:t xml:space="preserve">) </w:t>
      </w:r>
      <w:r w:rsidR="00F66E93">
        <w:rPr>
          <w:color w:val="000000"/>
          <w:spacing w:val="1"/>
          <w:sz w:val="28"/>
          <w:szCs w:val="28"/>
        </w:rPr>
        <w:t>дебиторская</w:t>
      </w:r>
      <w:r w:rsidR="00F66E93" w:rsidRPr="00217CAD">
        <w:rPr>
          <w:color w:val="000000"/>
          <w:spacing w:val="1"/>
          <w:sz w:val="28"/>
          <w:szCs w:val="28"/>
        </w:rPr>
        <w:t xml:space="preserve"> задолженность </w:t>
      </w:r>
      <w:r>
        <w:rPr>
          <w:color w:val="000000"/>
          <w:spacing w:val="1"/>
          <w:sz w:val="28"/>
          <w:szCs w:val="28"/>
        </w:rPr>
        <w:t xml:space="preserve">за 2014 год увеличилась на </w:t>
      </w:r>
      <w:r w:rsidR="00817B02">
        <w:rPr>
          <w:color w:val="000000"/>
          <w:spacing w:val="1"/>
          <w:sz w:val="28"/>
          <w:szCs w:val="28"/>
        </w:rPr>
        <w:t>364,4</w:t>
      </w:r>
      <w:r>
        <w:rPr>
          <w:color w:val="000000"/>
          <w:spacing w:val="1"/>
          <w:sz w:val="28"/>
          <w:szCs w:val="28"/>
        </w:rPr>
        <w:t xml:space="preserve"> тыс. рублей или </w:t>
      </w:r>
      <w:r w:rsidR="00817B02">
        <w:rPr>
          <w:color w:val="000000"/>
          <w:spacing w:val="1"/>
          <w:sz w:val="28"/>
          <w:szCs w:val="28"/>
        </w:rPr>
        <w:t>на 63,4%</w:t>
      </w:r>
      <w:r w:rsidR="00F66E93">
        <w:rPr>
          <w:color w:val="000000"/>
          <w:spacing w:val="1"/>
          <w:sz w:val="28"/>
          <w:szCs w:val="28"/>
        </w:rPr>
        <w:t>.</w:t>
      </w:r>
      <w:r w:rsidR="002841CA">
        <w:rPr>
          <w:color w:val="000000"/>
          <w:spacing w:val="1"/>
          <w:sz w:val="28"/>
          <w:szCs w:val="28"/>
        </w:rPr>
        <w:t xml:space="preserve"> При этом меры, предпринимаемые Инспекцией труда по взысканию сложившейся дебиторской задолженности, не отражены в текстовой части Пояснительной записки (ф. 0503160). Данные факты свидетельствуют </w:t>
      </w:r>
      <w:r w:rsidR="002841CA">
        <w:rPr>
          <w:sz w:val="28"/>
          <w:szCs w:val="28"/>
        </w:rPr>
        <w:t xml:space="preserve">о недостаточности мер, принимаемых </w:t>
      </w:r>
      <w:r w:rsidR="002841CA" w:rsidRPr="00CB77DB">
        <w:rPr>
          <w:sz w:val="28"/>
          <w:szCs w:val="28"/>
        </w:rPr>
        <w:t>Инспекци</w:t>
      </w:r>
      <w:r w:rsidR="002841CA">
        <w:rPr>
          <w:sz w:val="28"/>
          <w:szCs w:val="28"/>
        </w:rPr>
        <w:t>ей</w:t>
      </w:r>
      <w:r w:rsidR="002841CA" w:rsidRPr="00CB77DB">
        <w:rPr>
          <w:sz w:val="28"/>
          <w:szCs w:val="28"/>
        </w:rPr>
        <w:t xml:space="preserve"> труда</w:t>
      </w:r>
      <w:r w:rsidR="002841CA">
        <w:rPr>
          <w:sz w:val="28"/>
          <w:szCs w:val="28"/>
        </w:rPr>
        <w:t>, по возмещению сложившейся задолженности по штрафам.</w:t>
      </w:r>
    </w:p>
    <w:p w:rsidR="00F66E93" w:rsidRDefault="00F66E93" w:rsidP="00F66E93">
      <w:pPr>
        <w:ind w:firstLine="540"/>
        <w:jc w:val="both"/>
        <w:rPr>
          <w:color w:val="000000"/>
          <w:spacing w:val="7"/>
          <w:sz w:val="28"/>
          <w:szCs w:val="28"/>
        </w:rPr>
      </w:pPr>
    </w:p>
    <w:p w:rsidR="007353EB" w:rsidRPr="004B2C55" w:rsidRDefault="007353EB" w:rsidP="00F66E93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F66E93">
      <w:pPr>
        <w:spacing w:before="12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997D67">
        <w:rPr>
          <w:sz w:val="28"/>
          <w:szCs w:val="28"/>
        </w:rPr>
        <w:t>Инспекции труда не соответствует требованиям</w:t>
      </w:r>
      <w:r w:rsidRPr="004B2C55">
        <w:rPr>
          <w:sz w:val="28"/>
          <w:szCs w:val="28"/>
        </w:rPr>
        <w:t xml:space="preserve"> Инструкции 191н</w:t>
      </w:r>
      <w:r w:rsidR="00997D67">
        <w:rPr>
          <w:sz w:val="28"/>
          <w:szCs w:val="28"/>
        </w:rPr>
        <w:t xml:space="preserve"> и контрольным</w:t>
      </w:r>
      <w:r w:rsidR="00997D67" w:rsidRPr="00224B93">
        <w:rPr>
          <w:sz w:val="28"/>
          <w:szCs w:val="28"/>
        </w:rPr>
        <w:t xml:space="preserve"> соотношения</w:t>
      </w:r>
      <w:r w:rsidR="00997D67">
        <w:rPr>
          <w:sz w:val="28"/>
          <w:szCs w:val="28"/>
        </w:rPr>
        <w:t>м, разработанным Федеральным казначейством на основании требований Инструкции № 191н</w:t>
      </w:r>
      <w:r w:rsidR="00997D67" w:rsidRPr="00224B93">
        <w:rPr>
          <w:sz w:val="28"/>
          <w:szCs w:val="28"/>
        </w:rPr>
        <w:t xml:space="preserve"> </w:t>
      </w:r>
      <w:r w:rsidR="00997D67">
        <w:rPr>
          <w:sz w:val="28"/>
          <w:szCs w:val="28"/>
        </w:rPr>
        <w:t>в части контроля взаимоувязанных показателей в рамках одной формы и различных форм</w:t>
      </w:r>
      <w:r w:rsidR="00F12341">
        <w:rPr>
          <w:sz w:val="28"/>
          <w:szCs w:val="28"/>
        </w:rPr>
        <w:t xml:space="preserve">. </w:t>
      </w:r>
      <w:r w:rsidR="00997D67">
        <w:rPr>
          <w:sz w:val="28"/>
          <w:szCs w:val="28"/>
        </w:rPr>
        <w:t>В частности необходимо откорректировать: показатель стр. 230 гр. 3, 5                          ф. 0503130, показатель стр. 3 гр. 1 ф. 0503110, текстовую часть пояснительной записки (ф. 0503160) в части корректировки показателей, не соответствующих представленной бюджетной отчетности.</w:t>
      </w:r>
    </w:p>
    <w:p w:rsidR="00CF02F5" w:rsidRPr="003973A1" w:rsidRDefault="00CF02F5" w:rsidP="00CF02F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бюджета </w:t>
      </w:r>
      <w:r>
        <w:rPr>
          <w:rFonts w:eastAsia="Calibri"/>
          <w:sz w:val="28"/>
          <w:szCs w:val="28"/>
        </w:rPr>
        <w:t xml:space="preserve">городского округа </w:t>
      </w:r>
      <w:r w:rsidRPr="003973A1">
        <w:rPr>
          <w:rFonts w:eastAsia="Calibri"/>
          <w:sz w:val="28"/>
          <w:szCs w:val="28"/>
        </w:rPr>
        <w:t>от уточнённого прогноза поступлений</w:t>
      </w:r>
      <w:r>
        <w:rPr>
          <w:rFonts w:eastAsia="Calibri"/>
          <w:sz w:val="28"/>
          <w:szCs w:val="28"/>
        </w:rPr>
        <w:t xml:space="preserve">, в </w:t>
      </w:r>
      <w:proofErr w:type="gramStart"/>
      <w:r>
        <w:rPr>
          <w:rFonts w:eastAsia="Calibri"/>
          <w:sz w:val="28"/>
          <w:szCs w:val="28"/>
        </w:rPr>
        <w:t>связи</w:t>
      </w:r>
      <w:proofErr w:type="gramEnd"/>
      <w:r>
        <w:rPr>
          <w:rFonts w:eastAsia="Calibri"/>
          <w:sz w:val="28"/>
          <w:szCs w:val="28"/>
        </w:rPr>
        <w:t xml:space="preserve"> с чем </w:t>
      </w:r>
      <w:r w:rsidR="00997D67">
        <w:rPr>
          <w:sz w:val="28"/>
          <w:szCs w:val="28"/>
        </w:rPr>
        <w:t xml:space="preserve">Инспекции труда </w:t>
      </w:r>
      <w:r>
        <w:rPr>
          <w:rFonts w:eastAsia="Calibri"/>
          <w:sz w:val="28"/>
          <w:szCs w:val="28"/>
        </w:rPr>
        <w:t>необходимо обратить внимание на планирование и необходимость своевременного 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CF02F5" w:rsidRDefault="00CF02F5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Pr="00CF02F5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CF02F5">
        <w:rPr>
          <w:rFonts w:ascii="Times New Roman" w:hAnsi="Times New Roman"/>
          <w:bCs/>
          <w:sz w:val="28"/>
          <w:szCs w:val="28"/>
        </w:rPr>
        <w:t>городского округа</w:t>
      </w:r>
      <w:r w:rsidRPr="00CF02F5">
        <w:rPr>
          <w:rFonts w:ascii="Times New Roman" w:hAnsi="Times New Roman"/>
          <w:bCs/>
          <w:sz w:val="28"/>
          <w:szCs w:val="28"/>
        </w:rPr>
        <w:tab/>
      </w:r>
      <w:r w:rsidRPr="00CF02F5">
        <w:rPr>
          <w:rFonts w:ascii="Times New Roman" w:hAnsi="Times New Roman"/>
          <w:bCs/>
          <w:sz w:val="28"/>
          <w:szCs w:val="28"/>
        </w:rPr>
        <w:tab/>
      </w:r>
      <w:r w:rsidRPr="00CF02F5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 w:rsidR="002B7A6D" w:rsidRPr="00CF02F5">
        <w:rPr>
          <w:rFonts w:ascii="Times New Roman" w:hAnsi="Times New Roman"/>
          <w:bCs/>
          <w:sz w:val="28"/>
          <w:szCs w:val="28"/>
        </w:rPr>
        <w:t xml:space="preserve">          </w:t>
      </w:r>
      <w:r w:rsidRPr="00CF02F5">
        <w:rPr>
          <w:rFonts w:ascii="Times New Roman" w:hAnsi="Times New Roman"/>
          <w:bCs/>
          <w:sz w:val="28"/>
          <w:szCs w:val="28"/>
        </w:rPr>
        <w:t xml:space="preserve">     </w:t>
      </w:r>
      <w:r w:rsidR="00D533A2" w:rsidRPr="00CF02F5">
        <w:rPr>
          <w:rFonts w:ascii="Times New Roman" w:hAnsi="Times New Roman"/>
          <w:bCs/>
          <w:sz w:val="28"/>
          <w:szCs w:val="28"/>
        </w:rPr>
        <w:t>В.А. Кочеткова</w:t>
      </w:r>
    </w:p>
    <w:sectPr w:rsidR="000351FF" w:rsidRPr="00CF02F5" w:rsidSect="002841CA">
      <w:headerReference w:type="even" r:id="rId10"/>
      <w:footerReference w:type="even" r:id="rId11"/>
      <w:footerReference w:type="default" r:id="rId12"/>
      <w:pgSz w:w="11906" w:h="16838"/>
      <w:pgMar w:top="1021" w:right="907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F8" w:rsidRDefault="00412CF8">
      <w:r>
        <w:separator/>
      </w:r>
    </w:p>
  </w:endnote>
  <w:endnote w:type="continuationSeparator" w:id="0">
    <w:p w:rsidR="00412CF8" w:rsidRDefault="0041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2D7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2D782C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858">
      <w:rPr>
        <w:rStyle w:val="a5"/>
        <w:noProof/>
      </w:rPr>
      <w:t>5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F8" w:rsidRDefault="00412CF8">
      <w:r>
        <w:separator/>
      </w:r>
    </w:p>
  </w:footnote>
  <w:footnote w:type="continuationSeparator" w:id="0">
    <w:p w:rsidR="00412CF8" w:rsidRDefault="00412CF8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5">
    <w:p w:rsidR="00BD4B8A" w:rsidRDefault="00BD4B8A">
      <w:pPr>
        <w:pStyle w:val="a9"/>
      </w:pPr>
      <w:r>
        <w:rPr>
          <w:rStyle w:val="ab"/>
        </w:rPr>
        <w:footnoteRef/>
      </w:r>
      <w:r>
        <w:t xml:space="preserve"> Далее – </w:t>
      </w:r>
      <w:r w:rsidR="00A573D7">
        <w:t>Инспекция труда</w:t>
      </w:r>
      <w:r>
        <w:t>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F258FD" w:rsidRDefault="00F258FD" w:rsidP="00F258FD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854825">
        <w:t xml:space="preserve"> заключению счетов (ф. 0503110);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FB156C">
        <w:t>3127).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D61565">
        <w:t>0</w:t>
      </w:r>
      <w:r w:rsidR="00207518">
        <w:t>7</w:t>
      </w:r>
      <w:r w:rsidRPr="00937021">
        <w:t>.0</w:t>
      </w:r>
      <w:r w:rsidR="00D61565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D61565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2D78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075292"/>
    <w:multiLevelType w:val="hybridMultilevel"/>
    <w:tmpl w:val="876EF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2FE8"/>
    <w:rsid w:val="00103ACD"/>
    <w:rsid w:val="001048D5"/>
    <w:rsid w:val="00107A28"/>
    <w:rsid w:val="00114592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3B2F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56C4C"/>
    <w:rsid w:val="00263F26"/>
    <w:rsid w:val="002669C1"/>
    <w:rsid w:val="00270970"/>
    <w:rsid w:val="00272E51"/>
    <w:rsid w:val="002812CA"/>
    <w:rsid w:val="002841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D782C"/>
    <w:rsid w:val="002E0CAE"/>
    <w:rsid w:val="002E3B5E"/>
    <w:rsid w:val="002E6096"/>
    <w:rsid w:val="002E7228"/>
    <w:rsid w:val="002E7886"/>
    <w:rsid w:val="002F0EE9"/>
    <w:rsid w:val="002F2083"/>
    <w:rsid w:val="002F2A5C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07A8"/>
    <w:rsid w:val="00353A75"/>
    <w:rsid w:val="00367339"/>
    <w:rsid w:val="00373F86"/>
    <w:rsid w:val="00376EC4"/>
    <w:rsid w:val="00382F81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1383"/>
    <w:rsid w:val="003E3B16"/>
    <w:rsid w:val="003E4220"/>
    <w:rsid w:val="003F4677"/>
    <w:rsid w:val="003F4DA2"/>
    <w:rsid w:val="003F7255"/>
    <w:rsid w:val="00400936"/>
    <w:rsid w:val="00403E1C"/>
    <w:rsid w:val="004053A1"/>
    <w:rsid w:val="00405992"/>
    <w:rsid w:val="00412CF8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0D1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4D4554"/>
    <w:rsid w:val="00507E3C"/>
    <w:rsid w:val="0051401B"/>
    <w:rsid w:val="00525A4C"/>
    <w:rsid w:val="005332A5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066D"/>
    <w:rsid w:val="005B16A8"/>
    <w:rsid w:val="005B36A2"/>
    <w:rsid w:val="005B4319"/>
    <w:rsid w:val="005B7361"/>
    <w:rsid w:val="005B7876"/>
    <w:rsid w:val="005C3E82"/>
    <w:rsid w:val="005C5690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19CC"/>
    <w:rsid w:val="00725E41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77F5F"/>
    <w:rsid w:val="007810CC"/>
    <w:rsid w:val="00781E26"/>
    <w:rsid w:val="007971D4"/>
    <w:rsid w:val="007A3498"/>
    <w:rsid w:val="007B2C75"/>
    <w:rsid w:val="007B7365"/>
    <w:rsid w:val="007C45C7"/>
    <w:rsid w:val="007D19E0"/>
    <w:rsid w:val="007D5BDD"/>
    <w:rsid w:val="007E3996"/>
    <w:rsid w:val="007F0047"/>
    <w:rsid w:val="007F228F"/>
    <w:rsid w:val="007F43F5"/>
    <w:rsid w:val="00800839"/>
    <w:rsid w:val="00804E06"/>
    <w:rsid w:val="00810A89"/>
    <w:rsid w:val="00816183"/>
    <w:rsid w:val="00817B02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54825"/>
    <w:rsid w:val="00861C06"/>
    <w:rsid w:val="00862A1F"/>
    <w:rsid w:val="00865E00"/>
    <w:rsid w:val="00870BA2"/>
    <w:rsid w:val="0087670F"/>
    <w:rsid w:val="0088130C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01A8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97D67"/>
    <w:rsid w:val="009A6A4B"/>
    <w:rsid w:val="009B07FF"/>
    <w:rsid w:val="009B7320"/>
    <w:rsid w:val="009C3604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1652"/>
    <w:rsid w:val="00A12224"/>
    <w:rsid w:val="00A203F7"/>
    <w:rsid w:val="00A247DD"/>
    <w:rsid w:val="00A2484F"/>
    <w:rsid w:val="00A26147"/>
    <w:rsid w:val="00A269BD"/>
    <w:rsid w:val="00A31B9A"/>
    <w:rsid w:val="00A32E62"/>
    <w:rsid w:val="00A348B0"/>
    <w:rsid w:val="00A3614F"/>
    <w:rsid w:val="00A3701B"/>
    <w:rsid w:val="00A43DCD"/>
    <w:rsid w:val="00A43DE6"/>
    <w:rsid w:val="00A44173"/>
    <w:rsid w:val="00A474EA"/>
    <w:rsid w:val="00A52FCC"/>
    <w:rsid w:val="00A54671"/>
    <w:rsid w:val="00A573D7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AF3A78"/>
    <w:rsid w:val="00B01C47"/>
    <w:rsid w:val="00B1124B"/>
    <w:rsid w:val="00B11AEA"/>
    <w:rsid w:val="00B11BC4"/>
    <w:rsid w:val="00B11D48"/>
    <w:rsid w:val="00B16846"/>
    <w:rsid w:val="00B16D6F"/>
    <w:rsid w:val="00B17D38"/>
    <w:rsid w:val="00B22218"/>
    <w:rsid w:val="00B31C3A"/>
    <w:rsid w:val="00B36999"/>
    <w:rsid w:val="00B50A50"/>
    <w:rsid w:val="00B53DA5"/>
    <w:rsid w:val="00B553B3"/>
    <w:rsid w:val="00B712E2"/>
    <w:rsid w:val="00B91F10"/>
    <w:rsid w:val="00B957D7"/>
    <w:rsid w:val="00B973F6"/>
    <w:rsid w:val="00BA04FF"/>
    <w:rsid w:val="00BA1149"/>
    <w:rsid w:val="00BA39D5"/>
    <w:rsid w:val="00BA637D"/>
    <w:rsid w:val="00BA6708"/>
    <w:rsid w:val="00BA710F"/>
    <w:rsid w:val="00BC64BD"/>
    <w:rsid w:val="00BC7C62"/>
    <w:rsid w:val="00BD079F"/>
    <w:rsid w:val="00BD2343"/>
    <w:rsid w:val="00BD4591"/>
    <w:rsid w:val="00BD4B8A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B77DB"/>
    <w:rsid w:val="00CC193C"/>
    <w:rsid w:val="00CC7048"/>
    <w:rsid w:val="00CD60D8"/>
    <w:rsid w:val="00CE4D94"/>
    <w:rsid w:val="00CF02F5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565"/>
    <w:rsid w:val="00D61BB4"/>
    <w:rsid w:val="00D61FDA"/>
    <w:rsid w:val="00D63141"/>
    <w:rsid w:val="00D633FD"/>
    <w:rsid w:val="00D72020"/>
    <w:rsid w:val="00D7428D"/>
    <w:rsid w:val="00D77DDB"/>
    <w:rsid w:val="00D8598E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359B6"/>
    <w:rsid w:val="00E42C77"/>
    <w:rsid w:val="00E435B3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EF6858"/>
    <w:rsid w:val="00F027B4"/>
    <w:rsid w:val="00F109F3"/>
    <w:rsid w:val="00F12341"/>
    <w:rsid w:val="00F17BDF"/>
    <w:rsid w:val="00F21C98"/>
    <w:rsid w:val="00F22DE7"/>
    <w:rsid w:val="00F246B5"/>
    <w:rsid w:val="00F258FD"/>
    <w:rsid w:val="00F261A8"/>
    <w:rsid w:val="00F27221"/>
    <w:rsid w:val="00F274A5"/>
    <w:rsid w:val="00F30EAE"/>
    <w:rsid w:val="00F46A98"/>
    <w:rsid w:val="00F5335D"/>
    <w:rsid w:val="00F60DE4"/>
    <w:rsid w:val="00F644A9"/>
    <w:rsid w:val="00F66E93"/>
    <w:rsid w:val="00F70053"/>
    <w:rsid w:val="00F70D1F"/>
    <w:rsid w:val="00F77FB6"/>
    <w:rsid w:val="00F823B6"/>
    <w:rsid w:val="00F967EE"/>
    <w:rsid w:val="00FB156C"/>
    <w:rsid w:val="00FB1DDA"/>
    <w:rsid w:val="00FB2831"/>
    <w:rsid w:val="00FB306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5CAF-3F29-4499-A7B5-CEA1CF9A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11688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10</cp:revision>
  <cp:lastPrinted>2015-04-20T05:35:00Z</cp:lastPrinted>
  <dcterms:created xsi:type="dcterms:W3CDTF">2015-04-06T23:22:00Z</dcterms:created>
  <dcterms:modified xsi:type="dcterms:W3CDTF">2015-04-20T05:37:00Z</dcterms:modified>
</cp:coreProperties>
</file>